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7B6EA" w14:textId="403863A3" w:rsidR="00DE1F5A" w:rsidRDefault="00DE1F5A" w:rsidP="005A4D1B">
      <w:pPr>
        <w:pStyle w:val="Header"/>
        <w:jc w:val="right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</w:p>
    <w:p w14:paraId="4E5343AC" w14:textId="77777777" w:rsidR="0002161C" w:rsidRDefault="0002161C" w:rsidP="005A4D1B">
      <w:pPr>
        <w:pStyle w:val="Header"/>
        <w:jc w:val="right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</w:p>
    <w:p w14:paraId="0B1EA655" w14:textId="2915DC0D" w:rsidR="005A4D1B" w:rsidRPr="007D3631" w:rsidRDefault="005A4D1B" w:rsidP="005A4D1B">
      <w:pPr>
        <w:pStyle w:val="Header"/>
        <w:jc w:val="right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  <w:r w:rsidRPr="007D3631">
        <w:rPr>
          <w:rFonts w:ascii="Times New Roman" w:hAnsi="Times New Roman" w:cs="Times New Roman"/>
          <w:b/>
          <w:color w:val="000000" w:themeColor="text1"/>
          <w:sz w:val="28"/>
          <w:szCs w:val="36"/>
        </w:rPr>
        <w:t>For immediate release</w:t>
      </w:r>
    </w:p>
    <w:p w14:paraId="31DFCD0B" w14:textId="0B83B2F9" w:rsidR="005A4D1B" w:rsidRPr="00CF3479" w:rsidRDefault="005A4D1B" w:rsidP="00CF3479">
      <w:pPr>
        <w:ind w:left="720"/>
        <w:jc w:val="right"/>
        <w:rPr>
          <w:rFonts w:ascii="Times New Roman" w:hAnsi="Times New Roman" w:cs="Times New Roman"/>
        </w:rPr>
      </w:pPr>
      <w:r w:rsidRPr="00CF3479">
        <w:rPr>
          <w:rFonts w:ascii="Times New Roman" w:hAnsi="Times New Roman" w:cs="Times New Roman"/>
        </w:rPr>
        <w:t>Contact</w:t>
      </w:r>
      <w:r w:rsidR="00673B7D">
        <w:rPr>
          <w:rFonts w:ascii="Times New Roman" w:hAnsi="Times New Roman" w:cs="Times New Roman"/>
        </w:rPr>
        <w:t xml:space="preserve">: </w:t>
      </w:r>
      <w:r w:rsidR="003D35E6">
        <w:rPr>
          <w:rFonts w:ascii="Times New Roman" w:hAnsi="Times New Roman" w:cs="Times New Roman"/>
        </w:rPr>
        <w:t>Deena Bosworth, Executive Director</w:t>
      </w:r>
    </w:p>
    <w:p w14:paraId="71C9E161" w14:textId="4D6A2BF4" w:rsidR="005A4D1B" w:rsidRPr="00CF3479" w:rsidRDefault="009E6498" w:rsidP="00CF3479">
      <w:pPr>
        <w:ind w:left="720"/>
        <w:jc w:val="right"/>
        <w:rPr>
          <w:rFonts w:ascii="Times New Roman" w:hAnsi="Times New Roman" w:cs="Times New Roman"/>
        </w:rPr>
      </w:pPr>
      <w:hyperlink r:id="rId6" w:history="1">
        <w:r w:rsidR="0002161C" w:rsidRPr="007C0C89">
          <w:rPr>
            <w:rStyle w:val="Hyperlink"/>
            <w:rFonts w:ascii="Times New Roman" w:hAnsi="Times New Roman" w:cs="Times New Roman"/>
          </w:rPr>
          <w:t>bosworth@micounties.org</w:t>
        </w:r>
      </w:hyperlink>
      <w:r w:rsidR="0002161C">
        <w:rPr>
          <w:rFonts w:ascii="Times New Roman" w:hAnsi="Times New Roman" w:cs="Times New Roman"/>
        </w:rPr>
        <w:t xml:space="preserve"> or 5</w:t>
      </w:r>
      <w:r w:rsidR="003D35E6">
        <w:rPr>
          <w:rFonts w:ascii="Times New Roman" w:hAnsi="Times New Roman" w:cs="Times New Roman"/>
        </w:rPr>
        <w:t>17-282-1647</w:t>
      </w:r>
    </w:p>
    <w:p w14:paraId="2B13A1AB" w14:textId="77777777" w:rsidR="0002161C" w:rsidRDefault="0002161C" w:rsidP="005A4D1B">
      <w:pPr>
        <w:spacing w:line="240" w:lineRule="auto"/>
        <w:rPr>
          <w:rFonts w:ascii="Times New Roman" w:hAnsi="Times New Roman" w:cs="Times New Roman"/>
          <w:szCs w:val="20"/>
        </w:rPr>
      </w:pPr>
    </w:p>
    <w:p w14:paraId="4BB17332" w14:textId="6B58070E" w:rsidR="005A4D1B" w:rsidRDefault="005A4D1B" w:rsidP="005A4D1B">
      <w:pPr>
        <w:spacing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Aug. </w:t>
      </w:r>
      <w:r w:rsidR="0002161C">
        <w:rPr>
          <w:rFonts w:ascii="Times New Roman" w:hAnsi="Times New Roman" w:cs="Times New Roman"/>
          <w:szCs w:val="20"/>
        </w:rPr>
        <w:t>13</w:t>
      </w:r>
      <w:r>
        <w:rPr>
          <w:rFonts w:ascii="Times New Roman" w:hAnsi="Times New Roman" w:cs="Times New Roman"/>
          <w:szCs w:val="20"/>
        </w:rPr>
        <w:t>, 2018</w:t>
      </w:r>
    </w:p>
    <w:p w14:paraId="719D182F" w14:textId="77777777" w:rsidR="005A4D1B" w:rsidRPr="00DD1AE5" w:rsidRDefault="005A4D1B" w:rsidP="005A4D1B">
      <w:pPr>
        <w:spacing w:line="240" w:lineRule="auto"/>
        <w:rPr>
          <w:rFonts w:ascii="Times New Roman" w:hAnsi="Times New Roman" w:cs="Times New Roman"/>
          <w:b/>
          <w:szCs w:val="20"/>
        </w:rPr>
      </w:pPr>
    </w:p>
    <w:p w14:paraId="32B5A6CE" w14:textId="2F112800" w:rsidR="005A4D1B" w:rsidRDefault="00673B7D" w:rsidP="005A4D1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</w:t>
      </w:r>
      <w:r w:rsidR="005A4D1B">
        <w:rPr>
          <w:rFonts w:ascii="Times New Roman" w:hAnsi="Times New Roman" w:cs="Times New Roman"/>
          <w:b/>
          <w:sz w:val="32"/>
          <w:szCs w:val="32"/>
        </w:rPr>
        <w:t xml:space="preserve">ature </w:t>
      </w:r>
      <w:r>
        <w:rPr>
          <w:rFonts w:ascii="Times New Roman" w:hAnsi="Times New Roman" w:cs="Times New Roman"/>
          <w:b/>
          <w:sz w:val="32"/>
          <w:szCs w:val="32"/>
        </w:rPr>
        <w:t>P</w:t>
      </w:r>
      <w:r w:rsidR="007D3631">
        <w:rPr>
          <w:rFonts w:ascii="Times New Roman" w:hAnsi="Times New Roman" w:cs="Times New Roman"/>
          <w:b/>
          <w:sz w:val="32"/>
          <w:szCs w:val="32"/>
        </w:rPr>
        <w:t>roject</w:t>
      </w:r>
      <w:r w:rsidR="005A4D1B">
        <w:rPr>
          <w:rFonts w:ascii="Times New Roman" w:hAnsi="Times New Roman" w:cs="Times New Roman"/>
          <w:b/>
          <w:sz w:val="32"/>
          <w:szCs w:val="32"/>
        </w:rPr>
        <w:t xml:space="preserve"> in Gratiot-Saginaw </w:t>
      </w:r>
      <w:r>
        <w:rPr>
          <w:rFonts w:ascii="Times New Roman" w:hAnsi="Times New Roman" w:cs="Times New Roman"/>
          <w:b/>
          <w:sz w:val="32"/>
          <w:szCs w:val="32"/>
        </w:rPr>
        <w:t xml:space="preserve">State </w:t>
      </w:r>
      <w:r w:rsidR="005A4D1B">
        <w:rPr>
          <w:rFonts w:ascii="Times New Roman" w:hAnsi="Times New Roman" w:cs="Times New Roman"/>
          <w:b/>
          <w:sz w:val="32"/>
          <w:szCs w:val="32"/>
        </w:rPr>
        <w:t>Game Area</w:t>
      </w:r>
      <w:r w:rsidR="0002161C">
        <w:rPr>
          <w:rFonts w:ascii="Times New Roman" w:hAnsi="Times New Roman" w:cs="Times New Roman"/>
          <w:b/>
          <w:sz w:val="32"/>
          <w:szCs w:val="32"/>
        </w:rPr>
        <w:t xml:space="preserve"> Announced</w:t>
      </w:r>
    </w:p>
    <w:p w14:paraId="6305CB26" w14:textId="77777777" w:rsidR="00CF3479" w:rsidRDefault="00CF3479" w:rsidP="005A4D1B">
      <w:pPr>
        <w:rPr>
          <w:rFonts w:ascii="Times New Roman" w:hAnsi="Times New Roman" w:cs="Times New Roman"/>
          <w:b/>
          <w:szCs w:val="32"/>
        </w:rPr>
      </w:pPr>
    </w:p>
    <w:p w14:paraId="4465A959" w14:textId="1A20B2CE" w:rsidR="005A4D1B" w:rsidRDefault="005A4D1B" w:rsidP="005A4D1B">
      <w:pPr>
        <w:rPr>
          <w:rFonts w:ascii="Times New Roman" w:hAnsi="Times New Roman" w:cs="Times New Roman"/>
        </w:rPr>
      </w:pPr>
      <w:r w:rsidRPr="00FD7599">
        <w:rPr>
          <w:rFonts w:ascii="Times New Roman" w:hAnsi="Times New Roman" w:cs="Times New Roman"/>
          <w:b/>
        </w:rPr>
        <w:t>LANSING, MICH.</w:t>
      </w:r>
      <w:r w:rsidRPr="00FD7599">
        <w:rPr>
          <w:rFonts w:ascii="Times New Roman" w:hAnsi="Times New Roman" w:cs="Times New Roman"/>
        </w:rPr>
        <w:t xml:space="preserve">  </w:t>
      </w:r>
      <w:r w:rsidR="0002161C">
        <w:rPr>
          <w:rFonts w:ascii="Times New Roman" w:hAnsi="Times New Roman" w:cs="Times New Roman"/>
        </w:rPr>
        <w:t>―</w:t>
      </w:r>
      <w:r w:rsidR="00526B0E">
        <w:rPr>
          <w:rFonts w:ascii="Times New Roman" w:hAnsi="Times New Roman" w:cs="Times New Roman"/>
        </w:rPr>
        <w:t xml:space="preserve"> </w:t>
      </w:r>
      <w:r w:rsidR="00673B7D">
        <w:rPr>
          <w:rFonts w:ascii="Times New Roman" w:hAnsi="Times New Roman" w:cs="Times New Roman"/>
        </w:rPr>
        <w:t>The Michigan Municipal Wetland Alliance (MMWA) and the Michigan Department of Natural Resources (MDNR) announced today that a</w:t>
      </w:r>
      <w:r w:rsidR="00526B0E">
        <w:rPr>
          <w:rFonts w:ascii="Times New Roman" w:hAnsi="Times New Roman" w:cs="Times New Roman"/>
        </w:rPr>
        <w:t xml:space="preserve"> 60-acre parcel in the </w:t>
      </w:r>
      <w:hyperlink r:id="rId7" w:history="1">
        <w:r w:rsidR="00526B0E" w:rsidRPr="007D3631">
          <w:rPr>
            <w:rStyle w:val="Hyperlink"/>
            <w:rFonts w:ascii="Times New Roman" w:hAnsi="Times New Roman" w:cs="Times New Roman"/>
          </w:rPr>
          <w:t>Gratiot</w:t>
        </w:r>
        <w:r w:rsidR="00DE1F5A">
          <w:rPr>
            <w:rStyle w:val="Hyperlink"/>
            <w:rFonts w:ascii="Times New Roman" w:hAnsi="Times New Roman" w:cs="Times New Roman"/>
          </w:rPr>
          <w:t>-</w:t>
        </w:r>
        <w:r w:rsidR="007D3631" w:rsidRPr="007D3631">
          <w:rPr>
            <w:rStyle w:val="Hyperlink"/>
            <w:rFonts w:ascii="Times New Roman" w:hAnsi="Times New Roman" w:cs="Times New Roman"/>
          </w:rPr>
          <w:t>Saginaw State Game Area</w:t>
        </w:r>
      </w:hyperlink>
      <w:r w:rsidR="007D3631">
        <w:rPr>
          <w:rFonts w:ascii="Times New Roman" w:hAnsi="Times New Roman" w:cs="Times New Roman"/>
        </w:rPr>
        <w:t xml:space="preserve"> w</w:t>
      </w:r>
      <w:r w:rsidR="00673B7D">
        <w:rPr>
          <w:rFonts w:ascii="Times New Roman" w:hAnsi="Times New Roman" w:cs="Times New Roman"/>
        </w:rPr>
        <w:t xml:space="preserve">ill be developed into </w:t>
      </w:r>
      <w:r w:rsidR="00F3165A">
        <w:rPr>
          <w:rFonts w:ascii="Times New Roman" w:hAnsi="Times New Roman" w:cs="Times New Roman"/>
        </w:rPr>
        <w:t xml:space="preserve">the Potato Creek Wetland Mitigation Bank. </w:t>
      </w:r>
      <w:r w:rsidR="00673B7D">
        <w:rPr>
          <w:rFonts w:ascii="Times New Roman" w:hAnsi="Times New Roman" w:cs="Times New Roman"/>
        </w:rPr>
        <w:t>U</w:t>
      </w:r>
      <w:r w:rsidR="00AD764D">
        <w:rPr>
          <w:rFonts w:ascii="Times New Roman" w:hAnsi="Times New Roman" w:cs="Times New Roman"/>
        </w:rPr>
        <w:t>pon completion</w:t>
      </w:r>
      <w:r w:rsidR="00673B7D">
        <w:rPr>
          <w:rFonts w:ascii="Times New Roman" w:hAnsi="Times New Roman" w:cs="Times New Roman"/>
        </w:rPr>
        <w:t xml:space="preserve">, the </w:t>
      </w:r>
      <w:r w:rsidR="000F37A9">
        <w:rPr>
          <w:rFonts w:ascii="Times New Roman" w:hAnsi="Times New Roman" w:cs="Times New Roman"/>
        </w:rPr>
        <w:t>mitigation</w:t>
      </w:r>
      <w:r w:rsidR="00F3165A">
        <w:rPr>
          <w:rFonts w:ascii="Times New Roman" w:hAnsi="Times New Roman" w:cs="Times New Roman"/>
        </w:rPr>
        <w:t xml:space="preserve"> bank </w:t>
      </w:r>
      <w:r w:rsidR="00673B7D">
        <w:rPr>
          <w:rFonts w:ascii="Times New Roman" w:hAnsi="Times New Roman" w:cs="Times New Roman"/>
        </w:rPr>
        <w:t xml:space="preserve">will </w:t>
      </w:r>
      <w:r w:rsidR="000F37A9">
        <w:rPr>
          <w:rFonts w:ascii="Times New Roman" w:hAnsi="Times New Roman" w:cs="Times New Roman"/>
        </w:rPr>
        <w:t xml:space="preserve">provide </w:t>
      </w:r>
      <w:r w:rsidR="000F37A9" w:rsidRPr="00CF3479">
        <w:rPr>
          <w:rFonts w:ascii="Times New Roman" w:hAnsi="Times New Roman" w:cs="Times New Roman"/>
        </w:rPr>
        <w:t>below-market wetland</w:t>
      </w:r>
      <w:r w:rsidR="000F37A9">
        <w:rPr>
          <w:rFonts w:ascii="Times New Roman" w:hAnsi="Times New Roman" w:cs="Times New Roman"/>
        </w:rPr>
        <w:t xml:space="preserve"> mitigation</w:t>
      </w:r>
      <w:r w:rsidR="000F37A9" w:rsidRPr="00CF3479">
        <w:rPr>
          <w:rFonts w:ascii="Times New Roman" w:hAnsi="Times New Roman" w:cs="Times New Roman"/>
        </w:rPr>
        <w:t xml:space="preserve"> credits </w:t>
      </w:r>
      <w:r w:rsidR="000F37A9">
        <w:rPr>
          <w:rFonts w:ascii="Times New Roman" w:hAnsi="Times New Roman" w:cs="Times New Roman"/>
        </w:rPr>
        <w:t xml:space="preserve">to public entities whose projects unavoidably </w:t>
      </w:r>
      <w:r w:rsidR="000F37A9" w:rsidRPr="00CF3479">
        <w:rPr>
          <w:rFonts w:ascii="Times New Roman" w:hAnsi="Times New Roman" w:cs="Times New Roman"/>
        </w:rPr>
        <w:t>disturb or alter wetlands</w:t>
      </w:r>
      <w:r w:rsidR="00673B7D">
        <w:rPr>
          <w:rFonts w:ascii="Times New Roman" w:hAnsi="Times New Roman" w:cs="Times New Roman"/>
        </w:rPr>
        <w:t>.</w:t>
      </w:r>
    </w:p>
    <w:p w14:paraId="28C64CE1" w14:textId="5A800E42" w:rsidR="007D3631" w:rsidRDefault="007D3631" w:rsidP="005A4D1B"/>
    <w:p w14:paraId="2E7A4AD2" w14:textId="737849F2" w:rsidR="00DE1F5A" w:rsidRPr="00CF3479" w:rsidRDefault="007D3631" w:rsidP="00DE1F5A">
      <w:pPr>
        <w:rPr>
          <w:rFonts w:ascii="Times New Roman" w:hAnsi="Times New Roman" w:cs="Times New Roman"/>
        </w:rPr>
      </w:pPr>
      <w:r w:rsidRPr="00CF3479">
        <w:rPr>
          <w:rFonts w:ascii="Times New Roman" w:hAnsi="Times New Roman" w:cs="Times New Roman"/>
        </w:rPr>
        <w:t xml:space="preserve">This project is one of three sites being developed this year by the MMWA, a nonprofit engaging in a public-private partnership with </w:t>
      </w:r>
      <w:r w:rsidR="00673B7D">
        <w:rPr>
          <w:rFonts w:ascii="Times New Roman" w:hAnsi="Times New Roman" w:cs="Times New Roman"/>
        </w:rPr>
        <w:t xml:space="preserve">the </w:t>
      </w:r>
      <w:r w:rsidRPr="00CF3479">
        <w:rPr>
          <w:rFonts w:ascii="Times New Roman" w:hAnsi="Times New Roman" w:cs="Times New Roman"/>
        </w:rPr>
        <w:t>MDNR to help Michigan municipalities</w:t>
      </w:r>
      <w:r w:rsidR="000F37A9">
        <w:rPr>
          <w:rFonts w:ascii="Times New Roman" w:hAnsi="Times New Roman" w:cs="Times New Roman"/>
        </w:rPr>
        <w:t>,</w:t>
      </w:r>
      <w:r w:rsidR="00673B7D">
        <w:rPr>
          <w:rFonts w:ascii="Times New Roman" w:hAnsi="Times New Roman" w:cs="Times New Roman"/>
        </w:rPr>
        <w:t xml:space="preserve"> </w:t>
      </w:r>
      <w:r w:rsidRPr="00CF3479">
        <w:rPr>
          <w:rFonts w:ascii="Times New Roman" w:hAnsi="Times New Roman" w:cs="Times New Roman"/>
        </w:rPr>
        <w:t>agricultural producers</w:t>
      </w:r>
      <w:r w:rsidR="000F37A9">
        <w:rPr>
          <w:rFonts w:ascii="Times New Roman" w:hAnsi="Times New Roman" w:cs="Times New Roman"/>
        </w:rPr>
        <w:t xml:space="preserve"> and blueberry growers</w:t>
      </w:r>
      <w:r w:rsidRPr="00CF3479">
        <w:rPr>
          <w:rFonts w:ascii="Times New Roman" w:hAnsi="Times New Roman" w:cs="Times New Roman"/>
        </w:rPr>
        <w:t xml:space="preserve"> abide by stringent wetland mitigation requirements.</w:t>
      </w:r>
      <w:r w:rsidR="00DE1F5A" w:rsidRPr="00DE1F5A">
        <w:rPr>
          <w:rFonts w:ascii="Times New Roman" w:hAnsi="Times New Roman" w:cs="Times New Roman"/>
        </w:rPr>
        <w:t xml:space="preserve"> </w:t>
      </w:r>
      <w:r w:rsidR="00DE1F5A" w:rsidRPr="00CF3479">
        <w:rPr>
          <w:rFonts w:ascii="Times New Roman" w:hAnsi="Times New Roman" w:cs="Times New Roman"/>
        </w:rPr>
        <w:t xml:space="preserve">The other sites </w:t>
      </w:r>
      <w:r w:rsidR="00DE1F5A">
        <w:rPr>
          <w:rFonts w:ascii="Times New Roman" w:hAnsi="Times New Roman" w:cs="Times New Roman"/>
        </w:rPr>
        <w:t>being constructed i</w:t>
      </w:r>
      <w:r w:rsidR="00DE1F5A" w:rsidRPr="00CF3479">
        <w:rPr>
          <w:rFonts w:ascii="Times New Roman" w:hAnsi="Times New Roman" w:cs="Times New Roman"/>
        </w:rPr>
        <w:t xml:space="preserve">n 2018 are </w:t>
      </w:r>
      <w:r w:rsidR="00DE1F5A">
        <w:rPr>
          <w:rFonts w:ascii="Times New Roman" w:hAnsi="Times New Roman" w:cs="Times New Roman"/>
        </w:rPr>
        <w:t xml:space="preserve">in the Allegan State Game Area and the Grand River State Game Area.  </w:t>
      </w:r>
    </w:p>
    <w:p w14:paraId="00D79919" w14:textId="77777777" w:rsidR="005A4D1B" w:rsidRPr="00CF3479" w:rsidRDefault="005A4D1B" w:rsidP="00A43546">
      <w:pPr>
        <w:rPr>
          <w:rFonts w:ascii="Times New Roman" w:hAnsi="Times New Roman" w:cs="Times New Roman"/>
        </w:rPr>
      </w:pPr>
    </w:p>
    <w:p w14:paraId="6490C1F9" w14:textId="462B5DD0" w:rsidR="000F37A9" w:rsidRDefault="007D3631" w:rsidP="00A43546">
      <w:pPr>
        <w:rPr>
          <w:rFonts w:ascii="Times New Roman" w:hAnsi="Times New Roman" w:cs="Times New Roman"/>
        </w:rPr>
      </w:pPr>
      <w:r w:rsidRPr="00CF3479">
        <w:rPr>
          <w:rFonts w:ascii="Times New Roman" w:hAnsi="Times New Roman" w:cs="Times New Roman"/>
        </w:rPr>
        <w:t xml:space="preserve">Under the innovative public-private partnership led by the MMWA, undeveloped state game property </w:t>
      </w:r>
      <w:r w:rsidR="000F37A9">
        <w:rPr>
          <w:rFonts w:ascii="Times New Roman" w:hAnsi="Times New Roman" w:cs="Times New Roman"/>
        </w:rPr>
        <w:t>will be</w:t>
      </w:r>
      <w:r w:rsidRPr="00CF3479">
        <w:rPr>
          <w:rFonts w:ascii="Times New Roman" w:hAnsi="Times New Roman" w:cs="Times New Roman"/>
        </w:rPr>
        <w:t xml:space="preserve"> </w:t>
      </w:r>
      <w:r w:rsidR="00AD764D">
        <w:rPr>
          <w:rFonts w:ascii="Times New Roman" w:hAnsi="Times New Roman" w:cs="Times New Roman"/>
        </w:rPr>
        <w:t xml:space="preserve">enhanced and converted into </w:t>
      </w:r>
      <w:r w:rsidRPr="00CF3479">
        <w:rPr>
          <w:rFonts w:ascii="Times New Roman" w:hAnsi="Times New Roman" w:cs="Times New Roman"/>
        </w:rPr>
        <w:t>wetland mitigation bank</w:t>
      </w:r>
      <w:r w:rsidR="000F37A9">
        <w:rPr>
          <w:rFonts w:ascii="Times New Roman" w:hAnsi="Times New Roman" w:cs="Times New Roman"/>
        </w:rPr>
        <w:t>s with wildlife habitat</w:t>
      </w:r>
      <w:r w:rsidRPr="00CF3479">
        <w:rPr>
          <w:rFonts w:ascii="Times New Roman" w:hAnsi="Times New Roman" w:cs="Times New Roman"/>
        </w:rPr>
        <w:t xml:space="preserve">, </w:t>
      </w:r>
      <w:r w:rsidR="00AD764D">
        <w:rPr>
          <w:rFonts w:ascii="Times New Roman" w:hAnsi="Times New Roman" w:cs="Times New Roman"/>
        </w:rPr>
        <w:t>resulting in incre</w:t>
      </w:r>
      <w:r w:rsidR="000F37A9">
        <w:rPr>
          <w:rFonts w:ascii="Times New Roman" w:hAnsi="Times New Roman" w:cs="Times New Roman"/>
        </w:rPr>
        <w:t>ased recreational opportunities for Michigan residents.</w:t>
      </w:r>
    </w:p>
    <w:p w14:paraId="08BABC0C" w14:textId="7ECCD6C5" w:rsidR="007F3B4D" w:rsidRDefault="007F3B4D" w:rsidP="00A43546">
      <w:pPr>
        <w:rPr>
          <w:rFonts w:ascii="Times New Roman" w:hAnsi="Times New Roman" w:cs="Times New Roman"/>
        </w:rPr>
      </w:pPr>
    </w:p>
    <w:p w14:paraId="4D236AD1" w14:textId="6F54ED41" w:rsidR="007F3B4D" w:rsidRPr="007F3B4D" w:rsidRDefault="007F3B4D" w:rsidP="007F3B4D">
      <w:pPr>
        <w:rPr>
          <w:rFonts w:ascii="Times New Roman" w:eastAsia="Times New Roman" w:hAnsi="Times New Roman" w:cs="Times New Roman"/>
        </w:rPr>
      </w:pPr>
      <w:r w:rsidRPr="007F3B4D">
        <w:rPr>
          <w:rFonts w:ascii="Times New Roman" w:eastAsia="Times New Roman" w:hAnsi="Times New Roman" w:cs="Times New Roman"/>
        </w:rPr>
        <w:t>“Investing in the restoration of wetlands on State Game Areas is a great way to improve habitat, enhance recreational opportunities and advance public works projects</w:t>
      </w:r>
      <w:r w:rsidR="0002161C">
        <w:rPr>
          <w:rFonts w:ascii="Times New Roman" w:eastAsia="Times New Roman" w:hAnsi="Times New Roman" w:cs="Times New Roman"/>
        </w:rPr>
        <w:t>,</w:t>
      </w:r>
      <w:r w:rsidRPr="007F3B4D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touted </w:t>
      </w:r>
      <w:r w:rsidRPr="007F3B4D">
        <w:rPr>
          <w:rFonts w:ascii="Times New Roman" w:eastAsia="Times New Roman" w:hAnsi="Times New Roman" w:cs="Times New Roman"/>
        </w:rPr>
        <w:t xml:space="preserve">Russ Mason, </w:t>
      </w:r>
      <w:r>
        <w:rPr>
          <w:rFonts w:ascii="Times New Roman" w:eastAsia="Times New Roman" w:hAnsi="Times New Roman" w:cs="Times New Roman"/>
        </w:rPr>
        <w:t xml:space="preserve">the </w:t>
      </w:r>
      <w:r w:rsidR="0002161C">
        <w:rPr>
          <w:rFonts w:ascii="Times New Roman" w:eastAsia="Times New Roman" w:hAnsi="Times New Roman" w:cs="Times New Roman"/>
        </w:rPr>
        <w:t>c</w:t>
      </w:r>
      <w:r w:rsidRPr="007F3B4D">
        <w:rPr>
          <w:rFonts w:ascii="Times New Roman" w:eastAsia="Times New Roman" w:hAnsi="Times New Roman" w:cs="Times New Roman"/>
        </w:rPr>
        <w:t>hief</w:t>
      </w:r>
      <w:r>
        <w:rPr>
          <w:rFonts w:ascii="Times New Roman" w:eastAsia="Times New Roman" w:hAnsi="Times New Roman" w:cs="Times New Roman"/>
        </w:rPr>
        <w:t xml:space="preserve"> </w:t>
      </w:r>
      <w:r w:rsidR="009B6245">
        <w:rPr>
          <w:rFonts w:ascii="Times New Roman" w:eastAsia="Times New Roman" w:hAnsi="Times New Roman" w:cs="Times New Roman"/>
        </w:rPr>
        <w:t xml:space="preserve">of </w:t>
      </w:r>
      <w:bookmarkStart w:id="0" w:name="_GoBack"/>
      <w:bookmarkEnd w:id="0"/>
      <w:r w:rsidR="0002161C">
        <w:rPr>
          <w:rFonts w:ascii="Times New Roman" w:eastAsia="Times New Roman" w:hAnsi="Times New Roman" w:cs="Times New Roman"/>
        </w:rPr>
        <w:t>MDNR’s Wildlife Division</w:t>
      </w:r>
      <w:r w:rsidRPr="007F3B4D">
        <w:rPr>
          <w:rFonts w:ascii="Times New Roman" w:eastAsia="Times New Roman" w:hAnsi="Times New Roman" w:cs="Times New Roman"/>
        </w:rPr>
        <w:t>.</w:t>
      </w:r>
    </w:p>
    <w:p w14:paraId="43E846CE" w14:textId="77777777" w:rsidR="000F37A9" w:rsidRDefault="000F37A9" w:rsidP="00A43546">
      <w:pPr>
        <w:rPr>
          <w:rFonts w:ascii="Times New Roman" w:hAnsi="Times New Roman" w:cs="Times New Roman"/>
        </w:rPr>
      </w:pPr>
    </w:p>
    <w:p w14:paraId="7D5BB35D" w14:textId="1307A286" w:rsidR="007D3631" w:rsidRPr="00CF3479" w:rsidRDefault="007D3631" w:rsidP="00A43546">
      <w:pPr>
        <w:rPr>
          <w:rFonts w:ascii="Times New Roman" w:hAnsi="Times New Roman" w:cs="Times New Roman"/>
        </w:rPr>
      </w:pPr>
      <w:r w:rsidRPr="00CF3479">
        <w:rPr>
          <w:rFonts w:ascii="Times New Roman" w:hAnsi="Times New Roman" w:cs="Times New Roman"/>
        </w:rPr>
        <w:t xml:space="preserve">The MMWA </w:t>
      </w:r>
      <w:r w:rsidR="000F37A9">
        <w:rPr>
          <w:rFonts w:ascii="Times New Roman" w:hAnsi="Times New Roman" w:cs="Times New Roman"/>
        </w:rPr>
        <w:t>will be</w:t>
      </w:r>
      <w:r w:rsidRPr="00CF3479">
        <w:rPr>
          <w:rFonts w:ascii="Times New Roman" w:hAnsi="Times New Roman" w:cs="Times New Roman"/>
        </w:rPr>
        <w:t xml:space="preserve"> offer</w:t>
      </w:r>
      <w:r w:rsidR="000F37A9">
        <w:rPr>
          <w:rFonts w:ascii="Times New Roman" w:hAnsi="Times New Roman" w:cs="Times New Roman"/>
        </w:rPr>
        <w:t>ing</w:t>
      </w:r>
      <w:r w:rsidRPr="00CF3479">
        <w:rPr>
          <w:rFonts w:ascii="Times New Roman" w:hAnsi="Times New Roman" w:cs="Times New Roman"/>
        </w:rPr>
        <w:t xml:space="preserve"> </w:t>
      </w:r>
      <w:r w:rsidR="000F37A9">
        <w:rPr>
          <w:rFonts w:ascii="Times New Roman" w:hAnsi="Times New Roman" w:cs="Times New Roman"/>
        </w:rPr>
        <w:t xml:space="preserve">wetland </w:t>
      </w:r>
      <w:r w:rsidR="00AD764D">
        <w:rPr>
          <w:rFonts w:ascii="Times New Roman" w:hAnsi="Times New Roman" w:cs="Times New Roman"/>
        </w:rPr>
        <w:t xml:space="preserve">mitigation </w:t>
      </w:r>
      <w:r w:rsidRPr="00CF3479">
        <w:rPr>
          <w:rFonts w:ascii="Times New Roman" w:hAnsi="Times New Roman" w:cs="Times New Roman"/>
        </w:rPr>
        <w:t xml:space="preserve">credits </w:t>
      </w:r>
      <w:r w:rsidR="00AD764D">
        <w:rPr>
          <w:rFonts w:ascii="Times New Roman" w:hAnsi="Times New Roman" w:cs="Times New Roman"/>
        </w:rPr>
        <w:t xml:space="preserve">to cities, villages, townships, counties and drainage districts for </w:t>
      </w:r>
      <w:r w:rsidR="000F37A9">
        <w:rPr>
          <w:rFonts w:ascii="Times New Roman" w:hAnsi="Times New Roman" w:cs="Times New Roman"/>
        </w:rPr>
        <w:t xml:space="preserve">approximately $30,000 each </w:t>
      </w:r>
      <w:r w:rsidR="0002161C">
        <w:rPr>
          <w:rFonts w:ascii="Times New Roman" w:hAnsi="Times New Roman" w:cs="Times New Roman"/>
        </w:rPr>
        <w:t>―</w:t>
      </w:r>
      <w:r w:rsidRPr="00CF3479">
        <w:rPr>
          <w:rFonts w:ascii="Times New Roman" w:hAnsi="Times New Roman" w:cs="Times New Roman"/>
        </w:rPr>
        <w:t xml:space="preserve"> less than half the market rate </w:t>
      </w:r>
      <w:r w:rsidR="0002161C">
        <w:rPr>
          <w:rFonts w:ascii="Times New Roman" w:hAnsi="Times New Roman" w:cs="Times New Roman"/>
        </w:rPr>
        <w:t>―</w:t>
      </w:r>
      <w:r w:rsidRPr="00CF3479">
        <w:rPr>
          <w:rFonts w:ascii="Times New Roman" w:hAnsi="Times New Roman" w:cs="Times New Roman"/>
        </w:rPr>
        <w:t xml:space="preserve"> due to the investment made by the State of Michigan</w:t>
      </w:r>
      <w:r w:rsidR="000F37A9">
        <w:rPr>
          <w:rFonts w:ascii="Times New Roman" w:hAnsi="Times New Roman" w:cs="Times New Roman"/>
        </w:rPr>
        <w:t>, led by Gov</w:t>
      </w:r>
      <w:r w:rsidR="0002161C">
        <w:rPr>
          <w:rFonts w:ascii="Times New Roman" w:hAnsi="Times New Roman" w:cs="Times New Roman"/>
        </w:rPr>
        <w:t>.</w:t>
      </w:r>
      <w:r w:rsidRPr="00CF3479">
        <w:rPr>
          <w:rFonts w:ascii="Times New Roman" w:hAnsi="Times New Roman" w:cs="Times New Roman"/>
        </w:rPr>
        <w:t xml:space="preserve"> Rick Snyder and </w:t>
      </w:r>
      <w:r w:rsidR="000F37A9">
        <w:rPr>
          <w:rFonts w:ascii="Times New Roman" w:hAnsi="Times New Roman" w:cs="Times New Roman"/>
        </w:rPr>
        <w:t xml:space="preserve">MDNR </w:t>
      </w:r>
      <w:r w:rsidR="00373D12">
        <w:rPr>
          <w:rFonts w:ascii="Times New Roman" w:hAnsi="Times New Roman" w:cs="Times New Roman"/>
        </w:rPr>
        <w:t>D</w:t>
      </w:r>
      <w:r w:rsidR="000F37A9">
        <w:rPr>
          <w:rFonts w:ascii="Times New Roman" w:hAnsi="Times New Roman" w:cs="Times New Roman"/>
        </w:rPr>
        <w:t>irector Keith Creagh</w:t>
      </w:r>
      <w:r w:rsidRPr="00CF3479">
        <w:rPr>
          <w:rFonts w:ascii="Times New Roman" w:hAnsi="Times New Roman" w:cs="Times New Roman"/>
        </w:rPr>
        <w:t>.</w:t>
      </w:r>
    </w:p>
    <w:p w14:paraId="1D466025" w14:textId="77777777" w:rsidR="007D3631" w:rsidRPr="00CF3479" w:rsidRDefault="007D3631" w:rsidP="00A43546">
      <w:pPr>
        <w:rPr>
          <w:rFonts w:ascii="Times New Roman" w:hAnsi="Times New Roman" w:cs="Times New Roman"/>
        </w:rPr>
      </w:pPr>
    </w:p>
    <w:p w14:paraId="33B74632" w14:textId="54D5EE11" w:rsidR="0002161C" w:rsidRDefault="007D3631">
      <w:pPr>
        <w:rPr>
          <w:rFonts w:ascii="Times New Roman" w:hAnsi="Times New Roman" w:cs="Times New Roman"/>
        </w:rPr>
      </w:pPr>
      <w:r w:rsidRPr="00CF3479">
        <w:rPr>
          <w:rFonts w:ascii="Times New Roman" w:hAnsi="Times New Roman" w:cs="Times New Roman"/>
        </w:rPr>
        <w:t xml:space="preserve">“This </w:t>
      </w:r>
      <w:r w:rsidR="000F37A9">
        <w:rPr>
          <w:rFonts w:ascii="Times New Roman" w:hAnsi="Times New Roman" w:cs="Times New Roman"/>
        </w:rPr>
        <w:t>provides benefits on both sides</w:t>
      </w:r>
      <w:r w:rsidR="0002161C">
        <w:rPr>
          <w:rFonts w:ascii="Times New Roman" w:hAnsi="Times New Roman" w:cs="Times New Roman"/>
        </w:rPr>
        <w:t xml:space="preserve"> </w:t>
      </w:r>
      <w:r w:rsidR="000F37A9">
        <w:rPr>
          <w:rFonts w:ascii="Times New Roman" w:hAnsi="Times New Roman" w:cs="Times New Roman"/>
        </w:rPr>
        <w:t>—</w:t>
      </w:r>
      <w:r w:rsidR="0002161C">
        <w:rPr>
          <w:rFonts w:ascii="Times New Roman" w:hAnsi="Times New Roman" w:cs="Times New Roman"/>
        </w:rPr>
        <w:t xml:space="preserve"> </w:t>
      </w:r>
      <w:r w:rsidRPr="00CF3479">
        <w:rPr>
          <w:rFonts w:ascii="Times New Roman" w:hAnsi="Times New Roman" w:cs="Times New Roman"/>
        </w:rPr>
        <w:t xml:space="preserve">when local governments need to do work that </w:t>
      </w:r>
      <w:r w:rsidR="00AD764D">
        <w:rPr>
          <w:rFonts w:ascii="Times New Roman" w:hAnsi="Times New Roman" w:cs="Times New Roman"/>
        </w:rPr>
        <w:t xml:space="preserve">unavoidably </w:t>
      </w:r>
      <w:r w:rsidRPr="00CF3479">
        <w:rPr>
          <w:rFonts w:ascii="Times New Roman" w:hAnsi="Times New Roman" w:cs="Times New Roman"/>
        </w:rPr>
        <w:t xml:space="preserve">disturbs a wetland, they can purchase credits at a </w:t>
      </w:r>
      <w:r w:rsidR="00AD764D">
        <w:rPr>
          <w:rFonts w:ascii="Times New Roman" w:hAnsi="Times New Roman" w:cs="Times New Roman"/>
        </w:rPr>
        <w:t xml:space="preserve">much more </w:t>
      </w:r>
      <w:r w:rsidRPr="00CF3479">
        <w:rPr>
          <w:rFonts w:ascii="Times New Roman" w:hAnsi="Times New Roman" w:cs="Times New Roman"/>
        </w:rPr>
        <w:t>reasonable rate</w:t>
      </w:r>
      <w:r w:rsidR="000F37A9">
        <w:rPr>
          <w:rFonts w:ascii="Times New Roman" w:hAnsi="Times New Roman" w:cs="Times New Roman"/>
        </w:rPr>
        <w:t>,</w:t>
      </w:r>
      <w:r w:rsidRPr="00CF3479">
        <w:rPr>
          <w:rFonts w:ascii="Times New Roman" w:hAnsi="Times New Roman" w:cs="Times New Roman"/>
        </w:rPr>
        <w:t xml:space="preserve"> and Michigan residents get improved natural areas for recreational use” explained David Thompson, </w:t>
      </w:r>
      <w:r w:rsidR="00DE1F5A">
        <w:rPr>
          <w:rFonts w:ascii="Times New Roman" w:hAnsi="Times New Roman" w:cs="Times New Roman"/>
        </w:rPr>
        <w:t xml:space="preserve">the </w:t>
      </w:r>
      <w:r w:rsidR="000F37A9" w:rsidRPr="00CF3479">
        <w:rPr>
          <w:rFonts w:ascii="Times New Roman" w:hAnsi="Times New Roman" w:cs="Times New Roman"/>
        </w:rPr>
        <w:t xml:space="preserve">Monroe County drain commissioner </w:t>
      </w:r>
      <w:r w:rsidR="000F37A9">
        <w:rPr>
          <w:rFonts w:ascii="Times New Roman" w:hAnsi="Times New Roman" w:cs="Times New Roman"/>
        </w:rPr>
        <w:t xml:space="preserve">who serves as </w:t>
      </w:r>
      <w:r w:rsidRPr="00CF3479">
        <w:rPr>
          <w:rFonts w:ascii="Times New Roman" w:hAnsi="Times New Roman" w:cs="Times New Roman"/>
        </w:rPr>
        <w:t xml:space="preserve">president of the MMWA Board. </w:t>
      </w:r>
    </w:p>
    <w:p w14:paraId="2E1AD92B" w14:textId="77777777" w:rsidR="0002161C" w:rsidRDefault="000216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9823FCA" w14:textId="77777777" w:rsidR="00A43546" w:rsidRPr="00CF3479" w:rsidRDefault="00A43546">
      <w:pPr>
        <w:rPr>
          <w:rFonts w:ascii="Times New Roman" w:hAnsi="Times New Roman" w:cs="Times New Roman"/>
        </w:rPr>
      </w:pPr>
    </w:p>
    <w:p w14:paraId="743574C6" w14:textId="77777777" w:rsidR="007D3631" w:rsidRPr="00CF3479" w:rsidRDefault="007D3631">
      <w:pPr>
        <w:rPr>
          <w:rFonts w:ascii="Times New Roman" w:hAnsi="Times New Roman" w:cs="Times New Roman"/>
        </w:rPr>
      </w:pPr>
    </w:p>
    <w:p w14:paraId="401D4BF1" w14:textId="570A1C0A" w:rsidR="004202A3" w:rsidRDefault="004202A3">
      <w:pPr>
        <w:rPr>
          <w:rFonts w:ascii="Times New Roman" w:hAnsi="Times New Roman" w:cs="Times New Roman"/>
        </w:rPr>
      </w:pPr>
      <w:r w:rsidRPr="00CF3479">
        <w:rPr>
          <w:rFonts w:ascii="Times New Roman" w:hAnsi="Times New Roman" w:cs="Times New Roman"/>
        </w:rPr>
        <w:t>The MMWA is dedicated to preserving wetland habitat and enhancing outdoor recreation on MDNR public lands, while simultaneously addressing wetland impacts from Michigan municipalities, agricultural producers, and blueberry growers.</w:t>
      </w:r>
    </w:p>
    <w:p w14:paraId="39E2882C" w14:textId="428EBFF9" w:rsidR="0002161C" w:rsidRDefault="0002161C">
      <w:pPr>
        <w:rPr>
          <w:rFonts w:ascii="Times New Roman" w:hAnsi="Times New Roman" w:cs="Times New Roman"/>
        </w:rPr>
      </w:pPr>
    </w:p>
    <w:p w14:paraId="796791F0" w14:textId="6DB5CAA7" w:rsidR="0002161C" w:rsidRPr="00CF3479" w:rsidRDefault="0002161C" w:rsidP="000216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</w:t>
      </w:r>
    </w:p>
    <w:sectPr w:rsidR="0002161C" w:rsidRPr="00CF3479" w:rsidSect="00DE1F5A">
      <w:headerReference w:type="default" r:id="rId8"/>
      <w:footerReference w:type="default" r:id="rId9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C2D9F" w14:textId="77777777" w:rsidR="009E6498" w:rsidRDefault="009E6498" w:rsidP="00A91D45">
      <w:pPr>
        <w:spacing w:line="240" w:lineRule="auto"/>
      </w:pPr>
      <w:r>
        <w:separator/>
      </w:r>
    </w:p>
  </w:endnote>
  <w:endnote w:type="continuationSeparator" w:id="0">
    <w:p w14:paraId="066BD025" w14:textId="77777777" w:rsidR="009E6498" w:rsidRDefault="009E6498" w:rsidP="00A91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2A18D" w14:textId="77777777" w:rsidR="00A91D45" w:rsidRPr="00DE1F5A" w:rsidRDefault="007E2113" w:rsidP="007E2113">
    <w:pPr>
      <w:pStyle w:val="Footer"/>
      <w:jc w:val="center"/>
      <w:rPr>
        <w:rFonts w:ascii="Century Gothic" w:hAnsi="Century Gothic" w:cs="Times New Roman"/>
        <w:sz w:val="20"/>
        <w:szCs w:val="20"/>
      </w:rPr>
    </w:pPr>
    <w:r w:rsidRPr="00DE1F5A">
      <w:rPr>
        <w:rFonts w:ascii="Century Gothic" w:hAnsi="Century Gothic" w:cs="Times New Roman"/>
        <w:sz w:val="20"/>
        <w:szCs w:val="20"/>
      </w:rPr>
      <w:t>www.michiganwetlands.com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B7454" w14:textId="77777777" w:rsidR="009E6498" w:rsidRDefault="009E6498" w:rsidP="00A91D45">
      <w:pPr>
        <w:spacing w:line="240" w:lineRule="auto"/>
      </w:pPr>
      <w:r>
        <w:separator/>
      </w:r>
    </w:p>
  </w:footnote>
  <w:footnote w:type="continuationSeparator" w:id="0">
    <w:p w14:paraId="23E918B7" w14:textId="77777777" w:rsidR="009E6498" w:rsidRDefault="009E6498" w:rsidP="00A91D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8FD6F" w14:textId="77777777" w:rsidR="00A91D45" w:rsidRDefault="007E2113" w:rsidP="007E2113">
    <w:pPr>
      <w:pStyle w:val="Header"/>
      <w:jc w:val="center"/>
    </w:pPr>
    <w:r>
      <w:rPr>
        <w:noProof/>
      </w:rPr>
      <w:drawing>
        <wp:inline distT="0" distB="0" distL="0" distR="0" wp14:anchorId="309FA17E" wp14:editId="7703274D">
          <wp:extent cx="1168841" cy="11688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107" cy="1169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F6FA7" w14:textId="77777777" w:rsidR="007E2113" w:rsidRDefault="007E2113" w:rsidP="007E2113">
    <w:pPr>
      <w:pStyle w:val="Header"/>
      <w:jc w:val="center"/>
    </w:pPr>
  </w:p>
  <w:p w14:paraId="69A58538" w14:textId="3765FAE4" w:rsidR="00673B7D" w:rsidRDefault="00673B7D" w:rsidP="000B22C7">
    <w:pPr>
      <w:pStyle w:val="Footer"/>
      <w:jc w:val="center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110 West</w:t>
    </w:r>
    <w:r w:rsidR="000B22C7" w:rsidRPr="000B22C7">
      <w:rPr>
        <w:rFonts w:ascii="Century Gothic" w:hAnsi="Century Gothic"/>
        <w:sz w:val="20"/>
      </w:rPr>
      <w:t xml:space="preserve"> Michigan</w:t>
    </w:r>
    <w:r>
      <w:rPr>
        <w:rFonts w:ascii="Century Gothic" w:hAnsi="Century Gothic"/>
        <w:sz w:val="20"/>
      </w:rPr>
      <w:t xml:space="preserve"> Avenue, Suite</w:t>
    </w:r>
    <w:r w:rsidR="000B22C7" w:rsidRPr="000B22C7">
      <w:rPr>
        <w:rFonts w:ascii="Century Gothic" w:hAnsi="Century Gothic"/>
        <w:sz w:val="20"/>
      </w:rPr>
      <w:t xml:space="preserve"> 200</w:t>
    </w:r>
    <w:r w:rsidR="007E2113" w:rsidRPr="000B22C7">
      <w:rPr>
        <w:rFonts w:ascii="Century Gothic" w:hAnsi="Century Gothic"/>
        <w:sz w:val="20"/>
      </w:rPr>
      <w:t xml:space="preserve"> | Lansing, MI 489</w:t>
    </w:r>
    <w:r w:rsidR="000B22C7" w:rsidRPr="000B22C7">
      <w:rPr>
        <w:rFonts w:ascii="Century Gothic" w:hAnsi="Century Gothic"/>
        <w:sz w:val="20"/>
      </w:rPr>
      <w:t>33</w:t>
    </w:r>
  </w:p>
  <w:p w14:paraId="2CDB3BD3" w14:textId="348B95A2" w:rsidR="007E2113" w:rsidRPr="000B22C7" w:rsidRDefault="007E2113" w:rsidP="000B22C7">
    <w:pPr>
      <w:pStyle w:val="Footer"/>
      <w:jc w:val="center"/>
      <w:rPr>
        <w:rFonts w:ascii="Century Gothic" w:hAnsi="Century Gothic"/>
        <w:sz w:val="20"/>
      </w:rPr>
    </w:pPr>
    <w:r w:rsidRPr="000B22C7">
      <w:rPr>
        <w:rFonts w:ascii="Century Gothic" w:hAnsi="Century Gothic"/>
        <w:sz w:val="20"/>
      </w:rPr>
      <w:t>517</w:t>
    </w:r>
    <w:r w:rsidR="000B22C7" w:rsidRPr="000B22C7">
      <w:rPr>
        <w:rFonts w:ascii="Century Gothic" w:hAnsi="Century Gothic"/>
        <w:sz w:val="20"/>
      </w:rPr>
      <w:t>-</w:t>
    </w:r>
    <w:r w:rsidRPr="000B22C7">
      <w:rPr>
        <w:rFonts w:ascii="Century Gothic" w:hAnsi="Century Gothic"/>
        <w:sz w:val="20"/>
      </w:rPr>
      <w:t>853-0856</w:t>
    </w:r>
    <w:r w:rsidR="00673B7D">
      <w:rPr>
        <w:rFonts w:ascii="Century Gothic" w:hAnsi="Century Gothic"/>
        <w:sz w:val="20"/>
      </w:rPr>
      <w:t xml:space="preserve"> </w:t>
    </w:r>
    <w:r w:rsidR="00673B7D" w:rsidRPr="000B22C7">
      <w:rPr>
        <w:rFonts w:ascii="Century Gothic" w:hAnsi="Century Gothic"/>
        <w:sz w:val="20"/>
      </w:rPr>
      <w:t>|</w:t>
    </w:r>
    <w:r w:rsidR="00673B7D">
      <w:rPr>
        <w:rFonts w:ascii="Century Gothic" w:hAnsi="Century Gothic"/>
        <w:sz w:val="20"/>
      </w:rPr>
      <w:t xml:space="preserve"> </w:t>
    </w:r>
    <w:r w:rsidRPr="000B22C7">
      <w:rPr>
        <w:rFonts w:ascii="Century Gothic" w:hAnsi="Century Gothic"/>
        <w:sz w:val="20"/>
      </w:rPr>
      <w:t>info@michiganwetlands.com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24"/>
    <w:rsid w:val="0002161C"/>
    <w:rsid w:val="000B22C7"/>
    <w:rsid w:val="000F37A9"/>
    <w:rsid w:val="0012609F"/>
    <w:rsid w:val="001A4218"/>
    <w:rsid w:val="002236FB"/>
    <w:rsid w:val="00373D12"/>
    <w:rsid w:val="00377E00"/>
    <w:rsid w:val="003C1F24"/>
    <w:rsid w:val="003D35E6"/>
    <w:rsid w:val="004202A3"/>
    <w:rsid w:val="00526B0E"/>
    <w:rsid w:val="005A4D1B"/>
    <w:rsid w:val="00602031"/>
    <w:rsid w:val="00673B7D"/>
    <w:rsid w:val="007C7FA9"/>
    <w:rsid w:val="007D3631"/>
    <w:rsid w:val="007E2113"/>
    <w:rsid w:val="007F3B4D"/>
    <w:rsid w:val="00823B90"/>
    <w:rsid w:val="009957E0"/>
    <w:rsid w:val="009B6245"/>
    <w:rsid w:val="009E6498"/>
    <w:rsid w:val="00A30368"/>
    <w:rsid w:val="00A43546"/>
    <w:rsid w:val="00A91D45"/>
    <w:rsid w:val="00AD764D"/>
    <w:rsid w:val="00CF3479"/>
    <w:rsid w:val="00CF65B2"/>
    <w:rsid w:val="00D113B5"/>
    <w:rsid w:val="00D1315D"/>
    <w:rsid w:val="00DE1F5A"/>
    <w:rsid w:val="00E021FF"/>
    <w:rsid w:val="00F3165A"/>
    <w:rsid w:val="00F6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15C79"/>
  <w15:docId w15:val="{0D7F5717-A3DE-4B96-88B0-EA98220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D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D45"/>
  </w:style>
  <w:style w:type="paragraph" w:styleId="Footer">
    <w:name w:val="footer"/>
    <w:basedOn w:val="Normal"/>
    <w:link w:val="FooterChar"/>
    <w:uiPriority w:val="99"/>
    <w:unhideWhenUsed/>
    <w:rsid w:val="00A91D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D45"/>
  </w:style>
  <w:style w:type="paragraph" w:styleId="BalloonText">
    <w:name w:val="Balloon Text"/>
    <w:basedOn w:val="Normal"/>
    <w:link w:val="BalloonTextChar"/>
    <w:uiPriority w:val="99"/>
    <w:semiHidden/>
    <w:unhideWhenUsed/>
    <w:rsid w:val="00A91D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D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03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4D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6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1F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8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ichigandnr.com/publications/pdfs/huntingwildlifehabitat/sga/Gratiot-Saginaw_SGA_map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sworth@micounties.org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melot</dc:creator>
  <cp:lastModifiedBy>Derek Melot</cp:lastModifiedBy>
  <cp:revision>3</cp:revision>
  <cp:lastPrinted>2017-02-13T21:21:00Z</cp:lastPrinted>
  <dcterms:created xsi:type="dcterms:W3CDTF">2018-08-13T20:03:00Z</dcterms:created>
  <dcterms:modified xsi:type="dcterms:W3CDTF">2018-08-13T20:09:00Z</dcterms:modified>
</cp:coreProperties>
</file>